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E3E0" w14:textId="0F7B44D5" w:rsidR="00071EA4" w:rsidRPr="00A97FDE" w:rsidRDefault="00071EA4" w:rsidP="00A97FDE">
      <w:pPr>
        <w:pStyle w:val="Rubrik"/>
      </w:pPr>
      <w:r w:rsidRPr="00A97FDE">
        <w:rPr>
          <w:rStyle w:val="mobile-undersized-upper1"/>
        </w:rPr>
        <w:t>Här är rätta svaren från den 13 maj 2023</w:t>
      </w:r>
    </w:p>
    <w:p w14:paraId="64140A4C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6FDC049C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b/>
          <w:bCs/>
          <w:color w:val="000000"/>
          <w:sz w:val="21"/>
          <w:szCs w:val="21"/>
        </w:rPr>
        <w:t xml:space="preserve">Rätt rad: x, 2, x, x, x, 1, x, 2, 2, 1 SKILJEFRÅGA: Hur mycket väger </w:t>
      </w:r>
      <w:proofErr w:type="spellStart"/>
      <w:r>
        <w:rPr>
          <w:rStyle w:val="mobile-undersized-upper1"/>
          <w:rFonts w:ascii="Open Sans" w:eastAsiaTheme="majorEastAsia" w:hAnsi="Open Sans" w:cs="Open Sans"/>
          <w:b/>
          <w:bCs/>
          <w:color w:val="000000"/>
          <w:sz w:val="21"/>
          <w:szCs w:val="21"/>
        </w:rPr>
        <w:t>säckakärran</w:t>
      </w:r>
      <w:proofErr w:type="spellEnd"/>
      <w:r>
        <w:rPr>
          <w:rStyle w:val="mobile-undersized-upper1"/>
          <w:rFonts w:ascii="Open Sans" w:eastAsiaTheme="majorEastAsia" w:hAnsi="Open Sans" w:cs="Open Sans"/>
          <w:b/>
          <w:bCs/>
          <w:color w:val="000000"/>
          <w:sz w:val="21"/>
          <w:szCs w:val="21"/>
        </w:rPr>
        <w:t>? Rätt svar: 10 650 gram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66A9D04D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b/>
          <w:bCs/>
          <w:color w:val="000000"/>
          <w:sz w:val="21"/>
          <w:szCs w:val="21"/>
        </w:rPr>
        <w:t>EN vinnare med 10 rätt får ett presentkort på Falbygdens Osteria. 4 personer med 9 rätt får var sin bok. VATTENRÅDET kontaktar vinnarna.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1BA90F17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1. Vilka av nedanstående rådgivningsmoduler riktar sig även till företag som ligger utanför den huvudsakliga målgruppen för rådgivning?</w:t>
      </w:r>
    </w:p>
    <w:p w14:paraId="3FB49529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X Våtmarksplanering (14A) och skötsel och restaurering av våtmarker (14B)</w:t>
      </w:r>
    </w:p>
    <w:p w14:paraId="0DCB1B64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43E68878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2. Hur många inlopp har Klostersjön?</w:t>
      </w:r>
    </w:p>
    <w:p w14:paraId="7E0E45D2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2   3 stycken </w:t>
      </w:r>
    </w:p>
    <w:p w14:paraId="04998E84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11FD0FEF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3. När antogs den första dikningslagen i Sverige? Vilken la grunden till ett modernt regelverk för att dränera åkermark.</w:t>
      </w:r>
    </w:p>
    <w:p w14:paraId="3458FD38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X    År 1879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54F72C6D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4. Vilket av alternativen illustrerar en vattenmolekyl??</w:t>
      </w:r>
    </w:p>
    <w:p w14:paraId="29703EB2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X</w:t>
      </w:r>
    </w:p>
    <w:p w14:paraId="5221F81F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7C38A5B5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 xml:space="preserve">5.Hur många arter </w:t>
      </w:r>
      <w:proofErr w:type="spellStart"/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vildbin</w:t>
      </w:r>
      <w:proofErr w:type="spellEnd"/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 xml:space="preserve"> är noterade på ArtPortalen från Skara kommun </w:t>
      </w:r>
      <w:proofErr w:type="gramStart"/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2000-2023</w:t>
      </w:r>
      <w:proofErr w:type="gramEnd"/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? (exkl. 17 arter av humlor)</w:t>
      </w:r>
    </w:p>
    <w:p w14:paraId="243A18E7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X 67</w:t>
      </w:r>
    </w:p>
    <w:p w14:paraId="63DA0B0A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             </w:t>
      </w:r>
    </w:p>
    <w:p w14:paraId="3EE67685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 xml:space="preserve">6. Hur många djur; larver av sländor, myggor, snäckor, iglar </w:t>
      </w:r>
      <w:proofErr w:type="gramStart"/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m.m.</w:t>
      </w:r>
      <w:proofErr w:type="gramEnd"/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, finns det normalt på botten av en bäck?</w:t>
      </w:r>
    </w:p>
    <w:p w14:paraId="2A5D97C5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1 3000 djur/m²</w:t>
      </w:r>
    </w:p>
    <w:p w14:paraId="63943708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48101F46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7.</w:t>
      </w:r>
    </w:p>
    <w:p w14:paraId="2D8C9374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Vad är detta för växt?</w:t>
      </w:r>
    </w:p>
    <w:p w14:paraId="05018683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X Kaveldun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2691FA00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8. Vilken fågelart är detta?</w:t>
      </w:r>
    </w:p>
    <w:p w14:paraId="4930A47F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2 Smådopping</w:t>
      </w:r>
    </w:p>
    <w:p w14:paraId="6A237573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6D5DAA65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9. Vad motsvarar det årliga utsläppet av växthusgaser från bördig dikad skogsmark ungefär:</w:t>
      </w:r>
    </w:p>
    <w:p w14:paraId="3D5EDAEE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2 50% av utsläppet från den svenska biltrafiken under ett år.</w:t>
      </w:r>
    </w:p>
    <w:p w14:paraId="7B01A836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10. Vad kallas en nivåbrunn, som med plankor reglerar vattennivån i våtmarker, till exempel här i Klostersjön?</w:t>
      </w:r>
    </w:p>
    <w:p w14:paraId="099F11F6" w14:textId="77777777" w:rsidR="00071EA4" w:rsidRDefault="00071EA4" w:rsidP="00071EA4">
      <w:pPr>
        <w:pStyle w:val="mobile-undersized-upper"/>
        <w:numPr>
          <w:ilvl w:val="0"/>
          <w:numId w:val="1"/>
        </w:numPr>
        <w:spacing w:before="0" w:beforeAutospacing="0" w:after="0" w:afterAutospacing="0"/>
        <w:ind w:left="1296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Munk</w:t>
      </w:r>
    </w:p>
    <w:p w14:paraId="3680C509" w14:textId="77777777" w:rsidR="00071EA4" w:rsidRDefault="00071EA4" w:rsidP="00071EA4">
      <w:pPr>
        <w:pStyle w:val="mobile-undersized-upper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mobile-undersized-upper1"/>
          <w:rFonts w:ascii="Open Sans" w:eastAsiaTheme="majorEastAsia" w:hAnsi="Open Sans" w:cs="Open Sans"/>
          <w:color w:val="000000"/>
          <w:sz w:val="21"/>
          <w:szCs w:val="21"/>
        </w:rPr>
        <w:t> </w:t>
      </w:r>
    </w:p>
    <w:p w14:paraId="456F34C8" w14:textId="77777777" w:rsidR="00693D7E" w:rsidRDefault="00693D7E"/>
    <w:sectPr w:rsidR="0069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764A"/>
    <w:multiLevelType w:val="multilevel"/>
    <w:tmpl w:val="67D0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A4"/>
    <w:rsid w:val="00071EA4"/>
    <w:rsid w:val="00693D7E"/>
    <w:rsid w:val="00A97FDE"/>
    <w:rsid w:val="00E4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FF1C"/>
  <w15:chartTrackingRefBased/>
  <w15:docId w15:val="{C0C568C3-B020-42C3-ACCF-6898D2E9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7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obile-undersized-upper">
    <w:name w:val="mobile-undersized-upper"/>
    <w:basedOn w:val="Normal"/>
    <w:rsid w:val="0007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mobile-undersized-upper1">
    <w:name w:val="mobile-undersized-upper1"/>
    <w:basedOn w:val="Standardstycketeckensnitt"/>
    <w:rsid w:val="00071EA4"/>
  </w:style>
  <w:style w:type="character" w:customStyle="1" w:styleId="Rubrik1Char">
    <w:name w:val="Rubrik 1 Char"/>
    <w:basedOn w:val="Standardstycketeckensnitt"/>
    <w:link w:val="Rubrik1"/>
    <w:uiPriority w:val="9"/>
    <w:rsid w:val="00A9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A97F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1173</Characters>
  <Application>Microsoft Office Word</Application>
  <DocSecurity>0</DocSecurity>
  <Lines>25</Lines>
  <Paragraphs>12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Sundh</dc:creator>
  <cp:keywords/>
  <dc:description/>
  <cp:lastModifiedBy>Lennart Sundh</cp:lastModifiedBy>
  <cp:revision>2</cp:revision>
  <dcterms:created xsi:type="dcterms:W3CDTF">2023-05-23T15:46:00Z</dcterms:created>
  <dcterms:modified xsi:type="dcterms:W3CDTF">2023-05-23T15:46:00Z</dcterms:modified>
</cp:coreProperties>
</file>